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中国教育研究发展中心 “十四五”课题公益宣讲部人员名单</w:t>
      </w:r>
    </w:p>
    <w:tbl>
      <w:tblPr>
        <w:tblStyle w:val="2"/>
        <w:tblW w:w="8895" w:type="dxa"/>
        <w:tblInd w:w="-84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982"/>
        <w:gridCol w:w="1457"/>
        <w:gridCol w:w="2646"/>
        <w:gridCol w:w="29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工作证编号</w:t>
            </w:r>
          </w:p>
        </w:tc>
        <w:tc>
          <w:tcPr>
            <w:tcW w:w="26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肖像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讲师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周璐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JY1001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429001198510032387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524000" cy="22860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简介</w:t>
            </w:r>
          </w:p>
        </w:tc>
        <w:tc>
          <w:tcPr>
            <w:tcW w:w="80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周璐老师简介：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家庭教育导师、学生德行教育专家、儿童生命品质教育导师、经典教育培训导师，中华传统文作化国学经典全国巡回演讲主讲老师。中国教育研究发展中心“十四五</w:t>
            </w: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"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全国重点课题研究员。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近年来专注于中国传统文化的学习与研究，研究方向</w:t>
            </w: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传统文化在当代教育中的普及与应用</w:t>
            </w: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儿童经典教育的实践者和推广者。曾举办了数百场，圣贤教育家庭教育、传统文化的讲座，深受家长和孩子们的喜欢。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工作证编号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肖像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讲师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孙懿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JY1002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370911198110243627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524000" cy="2028825"/>
                  <wp:effectExtent l="0" t="0" r="0" b="9525"/>
                  <wp:docPr id="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4" w:hRule="atLeast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简介</w:t>
            </w:r>
          </w:p>
        </w:tc>
        <w:tc>
          <w:tcPr>
            <w:tcW w:w="80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孙懿老师简介：中国教育研究发展中心公益“十四五</w:t>
            </w: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"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国重点课题研究员、中国孔子基金会孔子学堂公益讲师、儿童经典教育专家、中华传统文化践行人、全国巡回演讲优秀讲师。全国巡回演讲千余场，十多年的家庭教育经验，为父母分享智慧的家教方法，受益家庭几十万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主要研究方向</w:t>
            </w: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国学、幼儿教育、家庭教育以及青少年成长指导，致力于孩子教育、夫妻关系、婚姻家庭等心领域家庭教育。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多年的培训与演讲经历，深厚的国学文化底蕴，凝练了其丰富的内涵和气场，深受家长和孩子们的喜爱和信赖。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工作证编号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肖像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讲师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周睿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JY1003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360502196405281322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286510" cy="1720850"/>
                  <wp:effectExtent l="0" t="0" r="8890" b="12700"/>
                  <wp:docPr id="2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172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简介</w:t>
            </w:r>
          </w:p>
        </w:tc>
        <w:tc>
          <w:tcPr>
            <w:tcW w:w="80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周睿老师简介：儿童教育专家，大学讲师，中国教育研究发展中心“十四五</w:t>
            </w: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"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国重点课题研究员，曾在大学执教多年，为祖国培养了很多优秀人才，近年来，主要从事心理询师和亲子教育工作，受邀到全国各地讲课，开展了两千多场的亲子教育活动，帮助很多的家长和孩子走出教育的误区和困惑，让很多的孩子回归了家庭的幸福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工作证编号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肖像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讲师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王子凡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JY1004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220204198801163024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342390" cy="1691005"/>
                  <wp:effectExtent l="0" t="0" r="10160" b="4445"/>
                  <wp:docPr id="7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169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0" w:hRule="atLeast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简介</w:t>
            </w:r>
          </w:p>
        </w:tc>
        <w:tc>
          <w:tcPr>
            <w:tcW w:w="80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王子凡老师简介：中国孔子基金会孔子学堂推广讲师，儿童经典教育专家，中华传统文化推广中心优秀讲师，中国教育研究发展中心“十四五</w:t>
            </w: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"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全国重点课题研究员。自</w:t>
            </w: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年开始在深圳、江苏、山东等地的党政机关、教育单位和青少年活动中心进行家庭教育指导，致力于圣贤教育与传统文化的传播工作，全国巡回演讲数百场，受益家庭数十万。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研究方向：儿童读经教育的普及与应用；国学智慧与儿童心理及行为引导；儒释道文化在当今社会的作用。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多年的培训与演讲经历，深厚的国学文化底蕴，凝炼了其丰富的内涵和气场，深受家长和孩子们的喜爱和信赖。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工作证编号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肖像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公益宣讲助理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王小梅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JY1005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421281198801214127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36370" cy="2055495"/>
                  <wp:effectExtent l="0" t="0" r="11430" b="1905"/>
                  <wp:docPr id="3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2055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公益宣讲助理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周皆喜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JY1006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36220419850712101X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389380" cy="1945005"/>
                  <wp:effectExtent l="0" t="0" r="1270" b="17145"/>
                  <wp:docPr id="5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1945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公益宣讲助理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谢清凤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JY1007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441622198406245164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238885" cy="1974215"/>
                  <wp:effectExtent l="0" t="0" r="18415" b="6985"/>
                  <wp:docPr id="8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97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公益宣讲助理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胡海波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JY1008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411523198303010413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271270" cy="1779270"/>
                  <wp:effectExtent l="0" t="0" r="5080" b="11430"/>
                  <wp:docPr id="9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70" cy="177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公益宣讲助理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王飞燕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JY1009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513124198701265729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254125" cy="1896745"/>
                  <wp:effectExtent l="0" t="0" r="3175" b="8255"/>
                  <wp:docPr id="6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25" cy="1896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公益宣讲助理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邓强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JY1010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430381199008156000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drawing>
                <wp:inline distT="0" distB="0" distL="114300" distR="114300">
                  <wp:extent cx="1056640" cy="1405890"/>
                  <wp:effectExtent l="0" t="0" r="10160" b="381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140589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公益宣讲助理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张永彬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JY1011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41142519890624243X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drawing>
                <wp:inline distT="0" distB="0" distL="114300" distR="114300">
                  <wp:extent cx="944880" cy="1348105"/>
                  <wp:effectExtent l="0" t="0" r="7620" b="4445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134810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公益宣讲助理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陈兰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JY1012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410922199109165000 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drawing>
                <wp:inline distT="0" distB="0" distL="114300" distR="114300">
                  <wp:extent cx="1080135" cy="1570355"/>
                  <wp:effectExtent l="0" t="0" r="5715" b="10795"/>
                  <wp:docPr id="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57035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公益宣讲助理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毛天阳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JY1013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420983199110124000 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drawing>
                <wp:inline distT="0" distB="0" distL="114300" distR="114300">
                  <wp:extent cx="1018540" cy="1455420"/>
                  <wp:effectExtent l="0" t="0" r="10160" b="11430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18540" cy="145542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公益宣讲助理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李成辉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JY1014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431024199704302000 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drawing>
                <wp:inline distT="0" distB="0" distL="114300" distR="114300">
                  <wp:extent cx="966470" cy="1306195"/>
                  <wp:effectExtent l="0" t="0" r="5080" b="8255"/>
                  <wp:docPr id="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70" cy="130619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公益宣讲助理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JY1015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142636197608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024000 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drawing>
                <wp:inline distT="0" distB="0" distL="114300" distR="114300">
                  <wp:extent cx="1117600" cy="1487805"/>
                  <wp:effectExtent l="0" t="0" r="6350" b="17145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48780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公益宣讲助理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文应宽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JY1016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513022197509277399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99870" cy="1978025"/>
                  <wp:effectExtent l="0" t="0" r="5080" b="3175"/>
                  <wp:docPr id="18" name="图片 18" descr="3ffaa8fedb1c0f0f2345db549103c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3ffaa8fedb1c0f0f2345db549103cc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70" cy="197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OGM5NDBlOTQ4ZTQ4YjlkMTBjOWEzYTk3ZjM5OTQifQ=="/>
  </w:docVars>
  <w:rsids>
    <w:rsidRoot w:val="07861914"/>
    <w:rsid w:val="07861914"/>
    <w:rsid w:val="2F3F2957"/>
    <w:rsid w:val="3AEF7CEF"/>
    <w:rsid w:val="48174664"/>
    <w:rsid w:val="4B365311"/>
    <w:rsid w:val="54DA1590"/>
    <w:rsid w:val="5EE65064"/>
    <w:rsid w:val="670A5668"/>
    <w:rsid w:val="67543046"/>
    <w:rsid w:val="6992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1072</Words>
  <Characters>1427</Characters>
  <Lines>0</Lines>
  <Paragraphs>0</Paragraphs>
  <TotalTime>1</TotalTime>
  <ScaleCrop>false</ScaleCrop>
  <LinksUpToDate>false</LinksUpToDate>
  <CharactersWithSpaces>1435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2021-12-07T03:56:00Z</dcterms:created>
  <dc:creator>WPS_1634614111</dc:creator>
  <cp:lastModifiedBy>越简单越幸福</cp:lastModifiedBy>
  <dcterms:modified xsi:type="dcterms:W3CDTF">2022-10-27T06:39:00Z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546BE1B402614B46B82A8F1490A908CF</vt:lpwstr>
  </property>
</Properties>
</file>