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kern w:val="0"/>
          <w:sz w:val="18"/>
          <w:szCs w:val="18"/>
          <w:shd w:val="clear" w:fill="FFFFFF"/>
          <w:lang w:val="en-US" w:eastAsia="zh-CN" w:bidi="ar"/>
        </w:rPr>
        <w:t> 中国教育研究发展中心 “十四五”课题公益宣讲部人员名单</w:t>
      </w:r>
    </w:p>
    <w:tbl>
      <w:tblPr>
        <w:tblStyle w:val="2"/>
        <w:tblW w:w="8895" w:type="dxa"/>
        <w:tblInd w:w="-846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8"/>
        <w:gridCol w:w="982"/>
        <w:gridCol w:w="1457"/>
        <w:gridCol w:w="2646"/>
        <w:gridCol w:w="29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工作证编号</w:t>
            </w:r>
          </w:p>
        </w:tc>
        <w:tc>
          <w:tcPr>
            <w:tcW w:w="26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肖像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2" w:hRule="atLeast"/>
        </w:trPr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讲师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周璐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JY1001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429001198510032387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524000" cy="2286000"/>
                  <wp:effectExtent l="0" t="0" r="0" b="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简介</w:t>
            </w:r>
          </w:p>
        </w:tc>
        <w:tc>
          <w:tcPr>
            <w:tcW w:w="803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周璐老师简介：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家庭教育导师、学生德行教育专家、儿童生命品质教育导师、经典教育培训导师，中华传统文作化国学经典全国巡回演讲主讲老师。中国教育研究发展中心“十四五</w:t>
            </w: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"</w:t>
            </w: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全国重点课题研究员。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近年来专注于中国传统文化的学习与研究，研究方向</w:t>
            </w: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传统文化在当代教育中的普及与应用</w:t>
            </w: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;</w:t>
            </w: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儿童经典教育的实践者和推广者。曾举办了数百场，圣贤教育家庭教育、传统文化的讲座，深受家长和孩子们的喜欢。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工作证编号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肖像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讲师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孙懿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JY1002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370911198110243627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524000" cy="2028825"/>
                  <wp:effectExtent l="0" t="0" r="0" b="9525"/>
                  <wp:docPr id="4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4" w:hRule="atLeast"/>
        </w:trPr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简介</w:t>
            </w:r>
          </w:p>
        </w:tc>
        <w:tc>
          <w:tcPr>
            <w:tcW w:w="803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孙懿老师简介：中国教育研究发展中心公益“十四五</w:t>
            </w: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"</w:t>
            </w: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全国重点课题研究员、中国孔子基金会孔子学堂公益讲师、儿童经典教育专家、中华传统文化践行人、全国巡回演讲优秀讲师。全国巡回演讲千余场，十多年的家庭教育经验，为父母分享智慧的家教方法，受益家庭几十万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主要研究方向</w:t>
            </w: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国学、幼儿教育、家庭教育以及青少年成长指导，致力于孩子教育、夫妻关系、婚姻家庭等心领域家庭教育。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多年的培训与演讲经历，深厚的国学文化底蕴，凝练了其丰富的内涵和气场，深受家长和孩子们的喜爱和信赖。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工作证编号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肖像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讲师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周睿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JY1003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360502196405281322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86510" cy="1720850"/>
                  <wp:effectExtent l="0" t="0" r="8890" b="12700"/>
                  <wp:docPr id="2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0" cy="172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简介</w:t>
            </w:r>
          </w:p>
        </w:tc>
        <w:tc>
          <w:tcPr>
            <w:tcW w:w="803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周睿老师简介：儿童教育专家，大学讲师，中国教育研究发展中心“十四五</w:t>
            </w: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"</w:t>
            </w: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全国重点课题研究员，曾在大学执教多年，为祖国培养了很多优秀人才，近年来，主要从事心理询师和亲子教育工作，受邀到全国各地讲课，开展了两千多场的亲子教育活动，帮助很多的家长和孩子走出教育的误区和困惑，让很多的孩子回归了家庭的幸福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工作证编号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肖像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讲师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王子凡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JY1004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220204198801163024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342390" cy="1691005"/>
                  <wp:effectExtent l="0" t="0" r="10160" b="4445"/>
                  <wp:docPr id="7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90" cy="169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0" w:hRule="atLeast"/>
        </w:trPr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简介</w:t>
            </w:r>
          </w:p>
        </w:tc>
        <w:tc>
          <w:tcPr>
            <w:tcW w:w="803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王子凡老师简介：中国孔子基金会孔子学堂推广讲师，儿童经典教育专家，中华传统文化推广中心优秀讲师，中国教育研究发展中心“十四五</w:t>
            </w: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"</w:t>
            </w: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全国重点课题研究员。自</w:t>
            </w: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2012</w:t>
            </w: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年开始在深圳、江苏、山东等地的党政机关、教育单位和青少年活动中心进行家庭教育指导，致力于圣贤教育与传统文化的传播工作，全国巡回演讲数百场，受益家庭数十万。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研究方向：儿童读经教育的普及与应用；国学智慧与儿童心理及行为引导；儒释道文化在当今社会的作用。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多年的培训与演讲经历，深厚的国学文化底蕴，凝炼了其丰富的内涵和气场，深受家长和孩子们的喜爱和信赖。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工作证编号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肖像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王小梅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JY1005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421281198801214127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436370" cy="2055495"/>
                  <wp:effectExtent l="0" t="0" r="11430" b="1905"/>
                  <wp:docPr id="3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370" cy="205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9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周皆喜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JY1006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36220419850712101X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389380" cy="1945005"/>
                  <wp:effectExtent l="0" t="0" r="1270" b="17145"/>
                  <wp:docPr id="5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194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9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谢清凤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JY1007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441622198406245164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38885" cy="1974215"/>
                  <wp:effectExtent l="0" t="0" r="18415" b="6985"/>
                  <wp:docPr id="8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85" cy="1974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胡海波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JY1008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411523198303010413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71270" cy="1779270"/>
                  <wp:effectExtent l="0" t="0" r="5080" b="11430"/>
                  <wp:docPr id="9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70" cy="1779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王飞燕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JY1009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513124198701265729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254125" cy="1896745"/>
                  <wp:effectExtent l="0" t="0" r="3175" b="8255"/>
                  <wp:docPr id="6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25" cy="189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邓强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JY1010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430381199008156000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drawing>
                <wp:inline distT="0" distB="0" distL="114300" distR="114300">
                  <wp:extent cx="1056640" cy="1405890"/>
                  <wp:effectExtent l="0" t="0" r="10160" b="381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140589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张永彬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JY1011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41142519890624243X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drawing>
                <wp:inline distT="0" distB="0" distL="114300" distR="114300">
                  <wp:extent cx="944880" cy="1348105"/>
                  <wp:effectExtent l="0" t="0" r="7620" b="4445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13481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陈兰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JY1012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410922199109165000 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drawing>
                <wp:inline distT="0" distB="0" distL="114300" distR="114300">
                  <wp:extent cx="1080135" cy="1570355"/>
                  <wp:effectExtent l="0" t="0" r="5715" b="10795"/>
                  <wp:docPr id="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57035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毛天阳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JY1013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420983199110124000 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drawing>
                <wp:inline distT="0" distB="0" distL="114300" distR="114300">
                  <wp:extent cx="1018540" cy="1455420"/>
                  <wp:effectExtent l="0" t="0" r="10160" b="1143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18540" cy="14554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李成辉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JY1014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431024199704302000 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drawing>
                <wp:inline distT="0" distB="0" distL="114300" distR="114300">
                  <wp:extent cx="966470" cy="1306195"/>
                  <wp:effectExtent l="0" t="0" r="5080" b="8255"/>
                  <wp:docPr id="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70" cy="130619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JY1015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142636197608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024000 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drawing>
                <wp:inline distT="0" distB="0" distL="114300" distR="114300">
                  <wp:extent cx="1117600" cy="1487805"/>
                  <wp:effectExtent l="0" t="0" r="6350" b="17145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4878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公益宣讲助理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文应宽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JY1016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513022197509277399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default" w:ascii="Arial" w:hAnsi="Arial" w:cs="Arial" w:eastAsiaTheme="minorEastAsia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99870" cy="1978025"/>
                  <wp:effectExtent l="0" t="0" r="5080" b="3175"/>
                  <wp:docPr id="18" name="图片 18" descr="3ffaa8fedb1c0f0f2345db549103c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3ffaa8fedb1c0f0f2345db549103cc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97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5OGM5NDBlOTQ4ZTQ4YjlkMTBjOWEzYTk3ZjM5OTQifQ=="/>
  </w:docVars>
  <w:rsids>
    <w:rsidRoot w:val="07861914"/>
    <w:rsid w:val="07861914"/>
    <w:rsid w:val="2F3F2957"/>
    <w:rsid w:val="3AEF7CEF"/>
    <w:rsid w:val="48174664"/>
    <w:rsid w:val="4B365311"/>
    <w:rsid w:val="54DA1590"/>
    <w:rsid w:val="5EE65064"/>
    <w:rsid w:val="670A5668"/>
    <w:rsid w:val="67543046"/>
    <w:rsid w:val="6992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1072</Words>
  <Characters>1427</Characters>
  <Lines>0</Lines>
  <Paragraphs>0</Paragraphs>
  <TotalTime>1</TotalTime>
  <ScaleCrop>false</ScaleCrop>
  <LinksUpToDate>false</LinksUpToDate>
  <CharactersWithSpaces>1435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2021-12-07T03:56:00Z</dcterms:created>
  <dc:creator>WPS_1634614111</dc:creator>
  <cp:lastModifiedBy>越简单越幸福</cp:lastModifiedBy>
  <dcterms:modified xsi:type="dcterms:W3CDTF">2022-10-27T06:39:00Z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546BE1B402614B46B82A8F1490A908CF</vt:lpwstr>
  </property>
</Properties>
</file>